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098A7" w14:textId="410303A2" w:rsidR="00693A91" w:rsidRDefault="00693A91" w:rsidP="00693A91">
      <w:pPr>
        <w:jc w:val="center"/>
        <w:rPr>
          <w:b/>
          <w:bCs/>
        </w:rPr>
      </w:pPr>
      <w:r w:rsidRPr="00693A91">
        <w:rPr>
          <w:b/>
          <w:bCs/>
        </w:rPr>
        <w:t>GODYNE N.L. SIBAY – SHORT FORM BIO -  20</w:t>
      </w:r>
      <w:r w:rsidR="00C13332">
        <w:rPr>
          <w:b/>
          <w:bCs/>
        </w:rPr>
        <w:t>2</w:t>
      </w:r>
      <w:r w:rsidR="00171733">
        <w:rPr>
          <w:b/>
          <w:bCs/>
        </w:rPr>
        <w:t>6</w:t>
      </w:r>
    </w:p>
    <w:p w14:paraId="523F65E5" w14:textId="77777777" w:rsidR="009D257B" w:rsidRPr="00693A91" w:rsidRDefault="009D257B" w:rsidP="00693A91">
      <w:pPr>
        <w:jc w:val="center"/>
        <w:rPr>
          <w:b/>
          <w:bCs/>
        </w:rPr>
      </w:pPr>
    </w:p>
    <w:p w14:paraId="52B7052D" w14:textId="77777777" w:rsidR="00B061C7" w:rsidRDefault="00B061C7" w:rsidP="00B061C7">
      <w:r>
        <w:t>Godyne Sibay is Senior Strategic Advisor and Counsel to McCarthy Tétrault LLP. She was previously the Regional Managing Partner (Ontario), a Senior Partner of the Real Property and Planning, Projects and Infrastructure groups, and a former member of the Board of Partners. She is a director of Invest Ontario, CivicAction Leadership Foundation (Former Chair, Governance, Nomination &amp; HR committee), Women’s College Hospital and LEAP Pecaut for Social Impact Centre, and a past director of the Toronto Region Board of Trade.</w:t>
      </w:r>
    </w:p>
    <w:p w14:paraId="23C777E4" w14:textId="77777777" w:rsidR="00B061C7" w:rsidRDefault="00B061C7" w:rsidP="00B061C7">
      <w:r>
        <w:t>In her role as Ontario RMP, she led and managed the firm’s largest market and delivered, together with her colleagues, strategic and innovative legal and business solutions coupled with unmatched client service that positioned clients to thrive. As an internationally recognized and rated infrastructure and real estate lawyer, Ms. Sibay has extensive experience in project development, public-private partnerships, public procurement, real estate, leasing and construction. Her leadership, commitment and expertise have demonstrated how great projects can be delivered with collaborative teamwork, diverse teams and innovative solutions.</w:t>
      </w:r>
    </w:p>
    <w:p w14:paraId="7403DBDD" w14:textId="28FEBB17" w:rsidR="00B061C7" w:rsidRDefault="00B061C7" w:rsidP="00B061C7">
      <w:r>
        <w:t xml:space="preserve">In parallel, she has held numerous leadership, advisory and board roles in organizations working to build strength in our communities and leadership capacity, including co-founding the Urban Land Institute’s Women’s Leadership Initiative in Toronto and the Toronto chapter of the Women’s Infrastructure Network. Ms. Sibay has been consistently recognized for her exceptional contributions in projects and infrastructure, as well as building strength, resiliency and leadership within her profession, industry, and community, with awards including, the WXN Top 100, a WIN Outstanding Leader, CivicAction Women in Change for Change Civic Leadership Excellence Award, WLI (ULI) Leadership Champion, and Canadian Association of University Solicitors-John Hackett Award. In recognition of her life-long commitment to the legal profession, Godyne was inducted in 2019 to the University of Ottawa’s Common Law Honour Society, a peer-selected award that recognizes those who exemplify the values of leadership, excellence, and community. </w:t>
      </w:r>
    </w:p>
    <w:p w14:paraId="03C2BA8F" w14:textId="5316B3DB" w:rsidR="001A467D" w:rsidRDefault="00B061C7" w:rsidP="00B061C7">
      <w:r>
        <w:t>Ms. Sibay holds a Bachelor of Laws from the University of Ottawa, a Bachelor of Science from University of Toronto, and the ICD.D designation from the Institute of Corporate Directors.</w:t>
      </w:r>
    </w:p>
    <w:sectPr w:rsidR="001A467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A388B" w14:textId="77777777" w:rsidR="00C87125" w:rsidRDefault="00C87125" w:rsidP="00693A91">
      <w:pPr>
        <w:spacing w:after="0" w:line="240" w:lineRule="auto"/>
      </w:pPr>
      <w:r>
        <w:separator/>
      </w:r>
    </w:p>
  </w:endnote>
  <w:endnote w:type="continuationSeparator" w:id="0">
    <w:p w14:paraId="71FC636E" w14:textId="77777777" w:rsidR="00C87125" w:rsidRDefault="00C87125" w:rsidP="00693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EEA1" w14:textId="77777777" w:rsidR="009F59D9" w:rsidRDefault="009F59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724B8" w14:textId="1F85E847" w:rsidR="009F59D9" w:rsidRDefault="009F59D9">
    <w:pPr>
      <w:pStyle w:val="Footer"/>
    </w:pPr>
    <w:r w:rsidRPr="009F59D9">
      <w:rPr>
        <w:rStyle w:val="DocID"/>
      </w:rPr>
      <w:fldChar w:fldCharType="begin"/>
    </w:r>
    <w:r w:rsidRPr="009F59D9">
      <w:rPr>
        <w:rStyle w:val="DocID"/>
      </w:rPr>
      <w:instrText xml:space="preserve"> DOCPROPERTY "DocID" \* MERGEFORMAT </w:instrText>
    </w:r>
    <w:r w:rsidRPr="009F59D9">
      <w:rPr>
        <w:rStyle w:val="DocID"/>
      </w:rPr>
      <w:fldChar w:fldCharType="separate"/>
    </w:r>
    <w:r w:rsidR="00B061C7" w:rsidRPr="00B061C7">
      <w:rPr>
        <w:rStyle w:val="DocID"/>
      </w:rPr>
      <w:t>MT MTDOCS 50422013v5</w:t>
    </w:r>
    <w:r w:rsidRPr="009F59D9">
      <w:rPr>
        <w:rStyle w:val="Doc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2A789" w14:textId="77777777" w:rsidR="009F59D9" w:rsidRDefault="009F5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2C68B" w14:textId="77777777" w:rsidR="00C87125" w:rsidRDefault="00C87125" w:rsidP="00693A91">
      <w:pPr>
        <w:spacing w:after="0" w:line="240" w:lineRule="auto"/>
      </w:pPr>
      <w:r>
        <w:separator/>
      </w:r>
    </w:p>
  </w:footnote>
  <w:footnote w:type="continuationSeparator" w:id="0">
    <w:p w14:paraId="65363890" w14:textId="77777777" w:rsidR="00C87125" w:rsidRDefault="00C87125" w:rsidP="00693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C363" w14:textId="77777777" w:rsidR="009F59D9" w:rsidRDefault="009F59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60FD8" w14:textId="77777777" w:rsidR="009F59D9" w:rsidRDefault="009F59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6BDF1" w14:textId="77777777" w:rsidR="009F59D9" w:rsidRDefault="009F59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Removed" w:val="True"/>
    <w:docVar w:name="DateRemoved" w:val="True"/>
    <w:docVar w:name="DocIDAllPagesExceptFirst" w:val="False"/>
    <w:docVar w:name="DocIDClientMatter" w:val="False"/>
    <w:docVar w:name="DocIDDate" w:val="False"/>
    <w:docVar w:name="DocIDDateText" w:val="False"/>
    <w:docVar w:name="DocIDDefaultsApplied" w:val="False"/>
    <w:docVar w:name="DocIDDraft" w:val="False"/>
    <w:docVar w:name="DocIDEOD" w:val="False"/>
    <w:docVar w:name="DocIDFileName" w:val="False"/>
    <w:docVar w:name="DocIDFooter" w:val="True"/>
    <w:docVar w:name="DocIDLibrary" w:val="True"/>
    <w:docVar w:name="DocIDLongDate" w:val="False"/>
    <w:docVar w:name="DocIDPrefix" w:val="True"/>
    <w:docVar w:name="DocIDPrintedDate" w:val="False"/>
    <w:docVar w:name="DocIDRemoved" w:val="False"/>
    <w:docVar w:name="DocIDTime" w:val="False"/>
    <w:docVar w:name="DocIDType" w:val="AllPages"/>
    <w:docVar w:name="DocIDVersion" w:val="True"/>
    <w:docVar w:name="DraftRemoved" w:val="True"/>
    <w:docVar w:name="LegacyDocIDRemoved" w:val="True"/>
    <w:docVar w:name="TimeRemoved" w:val="True"/>
  </w:docVars>
  <w:rsids>
    <w:rsidRoot w:val="00693A91"/>
    <w:rsid w:val="00000CE4"/>
    <w:rsid w:val="000406B6"/>
    <w:rsid w:val="00040FDE"/>
    <w:rsid w:val="00055A9D"/>
    <w:rsid w:val="000A5777"/>
    <w:rsid w:val="000B3410"/>
    <w:rsid w:val="000C3A87"/>
    <w:rsid w:val="000C5D6A"/>
    <w:rsid w:val="000F1B7F"/>
    <w:rsid w:val="0014589B"/>
    <w:rsid w:val="0015722F"/>
    <w:rsid w:val="00167114"/>
    <w:rsid w:val="00171733"/>
    <w:rsid w:val="00177D44"/>
    <w:rsid w:val="00195CC7"/>
    <w:rsid w:val="00196B75"/>
    <w:rsid w:val="001A3F90"/>
    <w:rsid w:val="001A467D"/>
    <w:rsid w:val="001F4C61"/>
    <w:rsid w:val="0021663E"/>
    <w:rsid w:val="00244DFA"/>
    <w:rsid w:val="002469F4"/>
    <w:rsid w:val="002650B8"/>
    <w:rsid w:val="0029405F"/>
    <w:rsid w:val="002D05FF"/>
    <w:rsid w:val="00331B55"/>
    <w:rsid w:val="0033632D"/>
    <w:rsid w:val="00351B03"/>
    <w:rsid w:val="0037122D"/>
    <w:rsid w:val="00373528"/>
    <w:rsid w:val="003829A3"/>
    <w:rsid w:val="00390A59"/>
    <w:rsid w:val="003E5E2A"/>
    <w:rsid w:val="00451723"/>
    <w:rsid w:val="00465B01"/>
    <w:rsid w:val="0047146F"/>
    <w:rsid w:val="004721A6"/>
    <w:rsid w:val="00487460"/>
    <w:rsid w:val="004A43C2"/>
    <w:rsid w:val="004C56B2"/>
    <w:rsid w:val="00561B8F"/>
    <w:rsid w:val="00580623"/>
    <w:rsid w:val="005B6063"/>
    <w:rsid w:val="005F171A"/>
    <w:rsid w:val="005F5669"/>
    <w:rsid w:val="00613FDC"/>
    <w:rsid w:val="00636E7A"/>
    <w:rsid w:val="0066481A"/>
    <w:rsid w:val="00664EB3"/>
    <w:rsid w:val="006661D9"/>
    <w:rsid w:val="006712DF"/>
    <w:rsid w:val="00693A91"/>
    <w:rsid w:val="00695159"/>
    <w:rsid w:val="006A20E3"/>
    <w:rsid w:val="006E66E0"/>
    <w:rsid w:val="006F6D2C"/>
    <w:rsid w:val="007669F8"/>
    <w:rsid w:val="007C537C"/>
    <w:rsid w:val="008074FF"/>
    <w:rsid w:val="008404C7"/>
    <w:rsid w:val="00867A73"/>
    <w:rsid w:val="00887153"/>
    <w:rsid w:val="008D75F0"/>
    <w:rsid w:val="009161CF"/>
    <w:rsid w:val="009816CA"/>
    <w:rsid w:val="00990BF4"/>
    <w:rsid w:val="009B1DFC"/>
    <w:rsid w:val="009C40C1"/>
    <w:rsid w:val="009D257B"/>
    <w:rsid w:val="009F59D9"/>
    <w:rsid w:val="00A06E11"/>
    <w:rsid w:val="00A12B92"/>
    <w:rsid w:val="00A13231"/>
    <w:rsid w:val="00A22D92"/>
    <w:rsid w:val="00A33DB3"/>
    <w:rsid w:val="00A441ED"/>
    <w:rsid w:val="00A52FAF"/>
    <w:rsid w:val="00A6168A"/>
    <w:rsid w:val="00A83505"/>
    <w:rsid w:val="00AB7998"/>
    <w:rsid w:val="00AC315F"/>
    <w:rsid w:val="00AD783E"/>
    <w:rsid w:val="00B061C7"/>
    <w:rsid w:val="00B20C04"/>
    <w:rsid w:val="00B20CF0"/>
    <w:rsid w:val="00B64B50"/>
    <w:rsid w:val="00B7566B"/>
    <w:rsid w:val="00B92C8E"/>
    <w:rsid w:val="00B95E05"/>
    <w:rsid w:val="00BB7E7A"/>
    <w:rsid w:val="00BD12DA"/>
    <w:rsid w:val="00BD7D99"/>
    <w:rsid w:val="00BF0E61"/>
    <w:rsid w:val="00C008C7"/>
    <w:rsid w:val="00C13332"/>
    <w:rsid w:val="00C85CAD"/>
    <w:rsid w:val="00C87125"/>
    <w:rsid w:val="00CA5BD5"/>
    <w:rsid w:val="00CB7308"/>
    <w:rsid w:val="00CB766F"/>
    <w:rsid w:val="00D66F56"/>
    <w:rsid w:val="00DA2FBD"/>
    <w:rsid w:val="00DB6197"/>
    <w:rsid w:val="00DB7E2C"/>
    <w:rsid w:val="00DC6CC1"/>
    <w:rsid w:val="00E24E07"/>
    <w:rsid w:val="00E61BFC"/>
    <w:rsid w:val="00E666DA"/>
    <w:rsid w:val="00E76321"/>
    <w:rsid w:val="00E86322"/>
    <w:rsid w:val="00EB4BF9"/>
    <w:rsid w:val="00EC288E"/>
    <w:rsid w:val="00F16FC8"/>
    <w:rsid w:val="00F510A9"/>
    <w:rsid w:val="00F516CA"/>
    <w:rsid w:val="00FA6393"/>
    <w:rsid w:val="00FA6A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4509"/>
  <w15:chartTrackingRefBased/>
  <w15:docId w15:val="{9BB25963-127D-4A93-B211-00848972F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A91"/>
  </w:style>
  <w:style w:type="paragraph" w:styleId="Footer">
    <w:name w:val="footer"/>
    <w:basedOn w:val="Normal"/>
    <w:link w:val="FooterChar"/>
    <w:uiPriority w:val="99"/>
    <w:unhideWhenUsed/>
    <w:rsid w:val="00693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A91"/>
  </w:style>
  <w:style w:type="character" w:customStyle="1" w:styleId="DocID">
    <w:name w:val="DocID"/>
    <w:basedOn w:val="DefaultParagraphFont"/>
    <w:rsid w:val="00693A91"/>
    <w:rPr>
      <w:rFonts w:ascii="Arial" w:hAnsi="Arial" w:cs="Arial"/>
      <w:b w:val="0"/>
      <w:i w:val="0"/>
      <w:caps w:val="0"/>
      <w:vanish w:val="0"/>
      <w:color w:val="000000"/>
      <w:sz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587672">
      <w:bodyDiv w:val="1"/>
      <w:marLeft w:val="0"/>
      <w:marRight w:val="0"/>
      <w:marTop w:val="0"/>
      <w:marBottom w:val="0"/>
      <w:divBdr>
        <w:top w:val="none" w:sz="0" w:space="0" w:color="auto"/>
        <w:left w:val="none" w:sz="0" w:space="0" w:color="auto"/>
        <w:bottom w:val="none" w:sz="0" w:space="0" w:color="auto"/>
        <w:right w:val="none" w:sz="0" w:space="0" w:color="auto"/>
      </w:divBdr>
    </w:div>
    <w:div w:id="1854612946">
      <w:bodyDiv w:val="1"/>
      <w:marLeft w:val="0"/>
      <w:marRight w:val="0"/>
      <w:marTop w:val="0"/>
      <w:marBottom w:val="0"/>
      <w:divBdr>
        <w:top w:val="none" w:sz="0" w:space="0" w:color="auto"/>
        <w:left w:val="none" w:sz="0" w:space="0" w:color="auto"/>
        <w:bottom w:val="none" w:sz="0" w:space="0" w:color="auto"/>
        <w:right w:val="none" w:sz="0" w:space="0" w:color="auto"/>
      </w:divBdr>
    </w:div>
    <w:div w:id="201414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MTDOCS!50422013.5</documentid>
  <senderid>MDEMARCO</senderid>
  <senderemail>MDEMARCO@MCCARTHY.CA</senderemail>
  <lastmodified>2026-09-02T15:00:00.0000000-04:00</lastmodified>
  <database>MTDOCS</database>
</properties>
</file>

<file path=customXML/itemProps2.xml><?xml version="1.0" encoding="utf-8"?>
<ds:datastoreItem xmlns:ds="http://schemas.openxmlformats.org/officeDocument/2006/customXml" ds:itemID="{FCE815D9-02E0-4A91-B954-0F4E9CAEA021}">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89A4C-8A8D-45F7-BB96-B8327A02A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2072</Characters>
  <Application>Microsoft Office Word</Application>
  <DocSecurity>0</DocSecurity>
  <Lines>28</Lines>
  <Paragraphs>5</Paragraphs>
  <ScaleCrop>false</ScaleCrop>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Donna</dc:creator>
  <cp:keywords/>
  <dc:description/>
  <cp:lastModifiedBy>De Marco, Maria</cp:lastModifiedBy>
  <cp:revision>2</cp:revision>
  <dcterms:created xsi:type="dcterms:W3CDTF">2026-09-02T19:00:00Z</dcterms:created>
  <dcterms:modified xsi:type="dcterms:W3CDTF">2026-09-02T19:00:00Z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ber">
    <vt:lpwstr>50422013</vt:lpwstr>
  </property>
  <property fmtid="{D5CDD505-2E9C-101B-9397-08002B2CF9AE}" pid="3" name="DocumentVersion">
    <vt:lpwstr>5</vt:lpwstr>
  </property>
  <property fmtid="{D5CDD505-2E9C-101B-9397-08002B2CF9AE}" pid="4" name="ClientNumber">
    <vt:lpwstr>550000</vt:lpwstr>
  </property>
  <property fmtid="{D5CDD505-2E9C-101B-9397-08002B2CF9AE}" pid="5" name="MatterNumber">
    <vt:lpwstr>309557</vt:lpwstr>
  </property>
  <property fmtid="{D5CDD505-2E9C-101B-9397-08002B2CF9AE}" pid="6" name="ClientName">
    <vt:lpwstr>McT - Approved Management Time</vt:lpwstr>
  </property>
  <property fmtid="{D5CDD505-2E9C-101B-9397-08002B2CF9AE}" pid="7" name="MatterName">
    <vt:lpwstr>Senior Strategic Advisor (Godyne Sibay)</vt:lpwstr>
  </property>
  <property fmtid="{D5CDD505-2E9C-101B-9397-08002B2CF9AE}" pid="8" name="DatabaseName">
    <vt:lpwstr>MTDOCS</vt:lpwstr>
  </property>
  <property fmtid="{D5CDD505-2E9C-101B-9397-08002B2CF9AE}" pid="9" name="TypistName">
    <vt:lpwstr>MDEMARCO</vt:lpwstr>
  </property>
  <property fmtid="{D5CDD505-2E9C-101B-9397-08002B2CF9AE}" pid="10" name="AuthorName">
    <vt:lpwstr>GSIBAY</vt:lpwstr>
  </property>
  <property fmtid="{D5CDD505-2E9C-101B-9397-08002B2CF9AE}" pid="11" name="InUseBy">
    <vt:lpwstr>MDEMARCO</vt:lpwstr>
  </property>
  <property fmtid="{D5CDD505-2E9C-101B-9397-08002B2CF9AE}" pid="12" name="EditDate">
    <vt:lpwstr>6/10/2026 6:16:00 PM</vt:lpwstr>
  </property>
  <property fmtid="{D5CDD505-2E9C-101B-9397-08002B2CF9AE}" pid="13" name="EditTime">
    <vt:lpwstr/>
  </property>
  <property fmtid="{D5CDD505-2E9C-101B-9397-08002B2CF9AE}" pid="14" name="IsiManageWork">
    <vt:lpwstr>True</vt:lpwstr>
  </property>
  <property fmtid="{D5CDD505-2E9C-101B-9397-08002B2CF9AE}" pid="15" name="DocID">
    <vt:lpwstr>MT MTDOCS 50422013v5</vt:lpwstr>
  </property>
</Properties>
</file>